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97" w:rsidRPr="000C0DE6" w:rsidRDefault="00B40B97">
      <w:pPr>
        <w:rPr>
          <w:rFonts w:ascii="Times New Roman" w:hAnsi="Times New Roman" w:cs="Times New Roman"/>
          <w:sz w:val="24"/>
          <w:szCs w:val="24"/>
        </w:rPr>
      </w:pPr>
      <w:r w:rsidRPr="000C0DE6">
        <w:rPr>
          <w:rFonts w:ascii="Times New Roman" w:hAnsi="Times New Roman" w:cs="Times New Roman"/>
          <w:sz w:val="24"/>
          <w:szCs w:val="24"/>
        </w:rPr>
        <w:t>Аппарат Общественной палаты Ленинградской области проводит информационные  консультации о деятельности НКО в Ленинградской области по волнующим вопросам</w:t>
      </w:r>
      <w:r w:rsidR="003A7B09" w:rsidRPr="000C0DE6">
        <w:rPr>
          <w:rFonts w:ascii="Times New Roman" w:hAnsi="Times New Roman" w:cs="Times New Roman"/>
          <w:sz w:val="24"/>
          <w:szCs w:val="24"/>
        </w:rPr>
        <w:t xml:space="preserve"> представителей некоммерческого сектора </w:t>
      </w:r>
      <w:r w:rsidRPr="000C0DE6">
        <w:rPr>
          <w:rFonts w:ascii="Times New Roman" w:hAnsi="Times New Roman" w:cs="Times New Roman"/>
          <w:sz w:val="24"/>
          <w:szCs w:val="24"/>
        </w:rPr>
        <w:t xml:space="preserve"> на темы:</w:t>
      </w:r>
    </w:p>
    <w:p w:rsidR="00C722E4" w:rsidRPr="000C0DE6" w:rsidRDefault="00C722E4">
      <w:pPr>
        <w:rPr>
          <w:rFonts w:ascii="Times New Roman" w:hAnsi="Times New Roman" w:cs="Times New Roman"/>
          <w:sz w:val="24"/>
          <w:szCs w:val="24"/>
        </w:rPr>
      </w:pPr>
      <w:r w:rsidRPr="000C0DE6">
        <w:rPr>
          <w:rFonts w:ascii="Times New Roman" w:hAnsi="Times New Roman" w:cs="Times New Roman"/>
          <w:sz w:val="24"/>
          <w:szCs w:val="24"/>
        </w:rPr>
        <w:t>Статусы НКО (социально ориентированные, поставщики социальных услуг, исполнители общественно полезных услуг</w:t>
      </w:r>
      <w:r w:rsidR="00B40B97" w:rsidRPr="000C0DE6">
        <w:rPr>
          <w:rFonts w:ascii="Times New Roman" w:hAnsi="Times New Roman" w:cs="Times New Roman"/>
          <w:sz w:val="24"/>
          <w:szCs w:val="24"/>
        </w:rPr>
        <w:t>,</w:t>
      </w:r>
      <w:r w:rsidRPr="000C0DE6">
        <w:rPr>
          <w:rFonts w:ascii="Times New Roman" w:hAnsi="Times New Roman" w:cs="Times New Roman"/>
          <w:sz w:val="24"/>
          <w:szCs w:val="24"/>
        </w:rPr>
        <w:t xml:space="preserve">  иностранные агенты  и т.д.)</w:t>
      </w:r>
    </w:p>
    <w:p w:rsidR="00C722E4" w:rsidRPr="000C0DE6" w:rsidRDefault="00C722E4">
      <w:pPr>
        <w:rPr>
          <w:rFonts w:ascii="Times New Roman" w:hAnsi="Times New Roman" w:cs="Times New Roman"/>
          <w:sz w:val="24"/>
          <w:szCs w:val="24"/>
        </w:rPr>
      </w:pPr>
      <w:r w:rsidRPr="000C0DE6">
        <w:rPr>
          <w:rFonts w:ascii="Times New Roman" w:hAnsi="Times New Roman" w:cs="Times New Roman"/>
          <w:sz w:val="24"/>
          <w:szCs w:val="24"/>
        </w:rPr>
        <w:t xml:space="preserve">Корпоративные и унитарные НКО особенности управления и принятия решений  </w:t>
      </w:r>
    </w:p>
    <w:p w:rsidR="00C722E4" w:rsidRPr="000C0DE6" w:rsidRDefault="00C722E4">
      <w:pPr>
        <w:rPr>
          <w:rFonts w:ascii="Times New Roman" w:hAnsi="Times New Roman" w:cs="Times New Roman"/>
          <w:sz w:val="24"/>
          <w:szCs w:val="24"/>
        </w:rPr>
      </w:pPr>
      <w:r w:rsidRPr="000C0DE6">
        <w:rPr>
          <w:rFonts w:ascii="Times New Roman" w:hAnsi="Times New Roman" w:cs="Times New Roman"/>
          <w:sz w:val="24"/>
          <w:szCs w:val="24"/>
        </w:rPr>
        <w:t>Внутренние документы НКО: виды и сроки хранения</w:t>
      </w:r>
    </w:p>
    <w:p w:rsidR="00C722E4" w:rsidRPr="000C0DE6" w:rsidRDefault="00C722E4">
      <w:pPr>
        <w:rPr>
          <w:rFonts w:ascii="Times New Roman" w:hAnsi="Times New Roman" w:cs="Times New Roman"/>
          <w:sz w:val="24"/>
          <w:szCs w:val="24"/>
        </w:rPr>
      </w:pPr>
      <w:r w:rsidRPr="000C0DE6">
        <w:rPr>
          <w:rFonts w:ascii="Times New Roman" w:hAnsi="Times New Roman" w:cs="Times New Roman"/>
          <w:sz w:val="24"/>
          <w:szCs w:val="24"/>
        </w:rPr>
        <w:t>Источники имущества НКО – целевые поступления</w:t>
      </w:r>
    </w:p>
    <w:p w:rsidR="00C722E4" w:rsidRPr="000C0DE6" w:rsidRDefault="00C722E4">
      <w:pPr>
        <w:rPr>
          <w:rFonts w:ascii="Times New Roman" w:hAnsi="Times New Roman" w:cs="Times New Roman"/>
          <w:sz w:val="24"/>
          <w:szCs w:val="24"/>
        </w:rPr>
      </w:pPr>
      <w:r w:rsidRPr="000C0DE6">
        <w:rPr>
          <w:rFonts w:ascii="Times New Roman" w:hAnsi="Times New Roman" w:cs="Times New Roman"/>
          <w:sz w:val="24"/>
          <w:szCs w:val="24"/>
        </w:rPr>
        <w:t xml:space="preserve">Благотворительная деятельность </w:t>
      </w:r>
    </w:p>
    <w:p w:rsidR="00C722E4" w:rsidRPr="000C0DE6" w:rsidRDefault="00E86DC7">
      <w:pPr>
        <w:rPr>
          <w:rFonts w:ascii="Times New Roman" w:hAnsi="Times New Roman" w:cs="Times New Roman"/>
          <w:sz w:val="24"/>
          <w:szCs w:val="24"/>
        </w:rPr>
      </w:pPr>
      <w:r w:rsidRPr="000C0DE6">
        <w:rPr>
          <w:rFonts w:ascii="Times New Roman" w:hAnsi="Times New Roman" w:cs="Times New Roman"/>
          <w:sz w:val="24"/>
          <w:szCs w:val="24"/>
        </w:rPr>
        <w:t>Гражданско</w:t>
      </w:r>
      <w:r w:rsidR="00B40B97" w:rsidRPr="000C0DE6">
        <w:rPr>
          <w:rFonts w:ascii="Times New Roman" w:hAnsi="Times New Roman" w:cs="Times New Roman"/>
          <w:sz w:val="24"/>
          <w:szCs w:val="24"/>
        </w:rPr>
        <w:t>-</w:t>
      </w:r>
      <w:r w:rsidRPr="000C0DE6">
        <w:rPr>
          <w:rFonts w:ascii="Times New Roman" w:hAnsi="Times New Roman" w:cs="Times New Roman"/>
          <w:sz w:val="24"/>
          <w:szCs w:val="24"/>
        </w:rPr>
        <w:t xml:space="preserve">правовые договора в НКО </w:t>
      </w:r>
    </w:p>
    <w:p w:rsidR="00E86DC7" w:rsidRPr="000C0DE6" w:rsidRDefault="00E86DC7">
      <w:pPr>
        <w:rPr>
          <w:rFonts w:ascii="Times New Roman" w:hAnsi="Times New Roman" w:cs="Times New Roman"/>
          <w:sz w:val="24"/>
          <w:szCs w:val="24"/>
        </w:rPr>
      </w:pPr>
      <w:r w:rsidRPr="000C0DE6">
        <w:rPr>
          <w:rFonts w:ascii="Times New Roman" w:hAnsi="Times New Roman" w:cs="Times New Roman"/>
          <w:sz w:val="24"/>
          <w:szCs w:val="24"/>
        </w:rPr>
        <w:t xml:space="preserve">Трудовые отношения в НКО </w:t>
      </w:r>
    </w:p>
    <w:p w:rsidR="00E86DC7" w:rsidRPr="000C0DE6" w:rsidRDefault="00E86DC7">
      <w:pPr>
        <w:rPr>
          <w:rFonts w:ascii="Times New Roman" w:hAnsi="Times New Roman" w:cs="Times New Roman"/>
          <w:sz w:val="24"/>
          <w:szCs w:val="24"/>
        </w:rPr>
      </w:pPr>
      <w:r w:rsidRPr="000C0DE6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</w:p>
    <w:p w:rsidR="00E86DC7" w:rsidRPr="000C0DE6" w:rsidRDefault="00E86DC7">
      <w:pPr>
        <w:rPr>
          <w:rFonts w:ascii="Times New Roman" w:hAnsi="Times New Roman" w:cs="Times New Roman"/>
          <w:sz w:val="24"/>
          <w:szCs w:val="24"/>
        </w:rPr>
      </w:pPr>
      <w:r w:rsidRPr="000C0DE6">
        <w:rPr>
          <w:rFonts w:ascii="Times New Roman" w:hAnsi="Times New Roman" w:cs="Times New Roman"/>
          <w:sz w:val="24"/>
          <w:szCs w:val="24"/>
        </w:rPr>
        <w:t xml:space="preserve">Отчетность в НКО </w:t>
      </w:r>
      <w:bookmarkStart w:id="0" w:name="_GoBack"/>
      <w:bookmarkEnd w:id="0"/>
    </w:p>
    <w:p w:rsidR="00E86DC7" w:rsidRPr="000C0DE6" w:rsidRDefault="00E86DC7">
      <w:pPr>
        <w:rPr>
          <w:rFonts w:ascii="Times New Roman" w:hAnsi="Times New Roman" w:cs="Times New Roman"/>
          <w:sz w:val="24"/>
          <w:szCs w:val="24"/>
        </w:rPr>
      </w:pPr>
      <w:r w:rsidRPr="000C0DE6">
        <w:rPr>
          <w:rFonts w:ascii="Times New Roman" w:hAnsi="Times New Roman" w:cs="Times New Roman"/>
          <w:sz w:val="24"/>
          <w:szCs w:val="24"/>
        </w:rPr>
        <w:t xml:space="preserve">Авторское право </w:t>
      </w:r>
    </w:p>
    <w:p w:rsidR="00E86DC7" w:rsidRPr="000C0DE6" w:rsidRDefault="00E86DC7">
      <w:pPr>
        <w:rPr>
          <w:rFonts w:ascii="Times New Roman" w:hAnsi="Times New Roman" w:cs="Times New Roman"/>
          <w:sz w:val="24"/>
          <w:szCs w:val="24"/>
        </w:rPr>
      </w:pPr>
      <w:r w:rsidRPr="000C0DE6">
        <w:rPr>
          <w:rFonts w:ascii="Times New Roman" w:hAnsi="Times New Roman" w:cs="Times New Roman"/>
          <w:sz w:val="24"/>
          <w:szCs w:val="24"/>
        </w:rPr>
        <w:t>Публичная деятельность в НКО</w:t>
      </w:r>
    </w:p>
    <w:p w:rsidR="00B40B97" w:rsidRPr="000C0DE6" w:rsidRDefault="00B40B97" w:rsidP="00B40B97">
      <w:pPr>
        <w:rPr>
          <w:rFonts w:ascii="Times New Roman" w:hAnsi="Times New Roman" w:cs="Times New Roman"/>
          <w:sz w:val="24"/>
          <w:szCs w:val="24"/>
        </w:rPr>
      </w:pPr>
      <w:r w:rsidRPr="000C0DE6">
        <w:rPr>
          <w:rFonts w:ascii="Times New Roman" w:hAnsi="Times New Roman" w:cs="Times New Roman"/>
          <w:sz w:val="24"/>
          <w:szCs w:val="24"/>
        </w:rPr>
        <w:t>Записаться на консультацию можно по ссылке:</w:t>
      </w:r>
      <w:r w:rsidR="0040364B" w:rsidRPr="000C0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B97" w:rsidRDefault="00B40B97"/>
    <w:p w:rsidR="00320CA1" w:rsidRDefault="00320CA1">
      <w:r>
        <w:t xml:space="preserve"> </w:t>
      </w:r>
    </w:p>
    <w:sectPr w:rsidR="0032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E4"/>
    <w:rsid w:val="000C0DE6"/>
    <w:rsid w:val="00320CA1"/>
    <w:rsid w:val="0032355B"/>
    <w:rsid w:val="003A7B09"/>
    <w:rsid w:val="0040364B"/>
    <w:rsid w:val="00713CC5"/>
    <w:rsid w:val="00A03E03"/>
    <w:rsid w:val="00B40B97"/>
    <w:rsid w:val="00C722E4"/>
    <w:rsid w:val="00CB6A35"/>
    <w:rsid w:val="00DD298A"/>
    <w:rsid w:val="00E8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DE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0D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DE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0D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 Соколова</dc:creator>
  <cp:lastModifiedBy>Оксана Васильевна Соколова</cp:lastModifiedBy>
  <cp:revision>5</cp:revision>
  <dcterms:created xsi:type="dcterms:W3CDTF">2021-11-23T05:36:00Z</dcterms:created>
  <dcterms:modified xsi:type="dcterms:W3CDTF">2022-05-27T05:45:00Z</dcterms:modified>
</cp:coreProperties>
</file>