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C" w:rsidRPr="003F7A59" w:rsidRDefault="00704DDC" w:rsidP="003F7A59">
      <w:pPr>
        <w:spacing w:after="0"/>
        <w:ind w:left="-1418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7A59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Границы лесопаркового зеленого пояса вокруг города федерального значения </w:t>
      </w:r>
    </w:p>
    <w:p w:rsidR="005205D0" w:rsidRPr="003F7A59" w:rsidRDefault="00704DDC" w:rsidP="003F7A59">
      <w:pPr>
        <w:spacing w:after="0"/>
        <w:ind w:left="-1418"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7A59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</w:t>
      </w:r>
    </w:p>
    <w:p w:rsidR="00704DDC" w:rsidRPr="00704DDC" w:rsidRDefault="00704DDC" w:rsidP="003F7A59">
      <w:pPr>
        <w:pStyle w:val="1"/>
        <w:shd w:val="clear" w:color="auto" w:fill="auto"/>
        <w:tabs>
          <w:tab w:val="left" w:pos="5469"/>
        </w:tabs>
        <w:ind w:left="-851" w:right="20"/>
        <w:rPr>
          <w:sz w:val="26"/>
          <w:szCs w:val="26"/>
        </w:rPr>
      </w:pPr>
      <w:r w:rsidRPr="003F7A59">
        <w:rPr>
          <w:sz w:val="26"/>
          <w:szCs w:val="26"/>
        </w:rPr>
        <w:t xml:space="preserve">В лесопарковый зеленый пояс Санкт-Петербурга планируется включить Курортный лесопарк на площади 22 934 Га, </w:t>
      </w:r>
      <w:proofErr w:type="spellStart"/>
      <w:r w:rsidRPr="003F7A59">
        <w:rPr>
          <w:sz w:val="26"/>
          <w:szCs w:val="26"/>
        </w:rPr>
        <w:t>Всеволожское</w:t>
      </w:r>
      <w:proofErr w:type="spellEnd"/>
      <w:r w:rsidRPr="003F7A59">
        <w:rPr>
          <w:sz w:val="26"/>
          <w:szCs w:val="26"/>
        </w:rPr>
        <w:t xml:space="preserve"> лесничество  на площади 113 145 Га, </w:t>
      </w:r>
      <w:proofErr w:type="spellStart"/>
      <w:r w:rsidRPr="003F7A59">
        <w:rPr>
          <w:sz w:val="26"/>
          <w:szCs w:val="26"/>
        </w:rPr>
        <w:t>Володарское</w:t>
      </w:r>
      <w:proofErr w:type="spellEnd"/>
      <w:r w:rsidRPr="003F7A59">
        <w:rPr>
          <w:sz w:val="26"/>
          <w:szCs w:val="26"/>
        </w:rPr>
        <w:t xml:space="preserve"> и </w:t>
      </w:r>
      <w:proofErr w:type="spellStart"/>
      <w:r w:rsidRPr="003F7A59">
        <w:rPr>
          <w:sz w:val="26"/>
          <w:szCs w:val="26"/>
        </w:rPr>
        <w:t>Кипенское</w:t>
      </w:r>
      <w:proofErr w:type="spellEnd"/>
      <w:r w:rsidRPr="003F7A59">
        <w:rPr>
          <w:sz w:val="26"/>
          <w:szCs w:val="26"/>
        </w:rPr>
        <w:t xml:space="preserve"> участковые лесничества Ломоносовского лесничества на площади 7 264 Га. </w:t>
      </w:r>
      <w:proofErr w:type="gramStart"/>
      <w:r w:rsidRPr="003F7A59">
        <w:rPr>
          <w:sz w:val="26"/>
          <w:szCs w:val="26"/>
        </w:rPr>
        <w:t xml:space="preserve">Лесопарковый зеленый пояс в Санкт-Петербурге будет создан в следующих границах: граница берет начало в квартале 99 Молодежного участкового лесничества Курортного лесопарка в устье реки Приветная, далее вдоль границ </w:t>
      </w:r>
      <w:proofErr w:type="spellStart"/>
      <w:r w:rsidRPr="003F7A59">
        <w:rPr>
          <w:sz w:val="26"/>
          <w:szCs w:val="26"/>
        </w:rPr>
        <w:t>мкжду</w:t>
      </w:r>
      <w:proofErr w:type="spellEnd"/>
      <w:r w:rsidRPr="003F7A59">
        <w:rPr>
          <w:sz w:val="26"/>
          <w:szCs w:val="26"/>
        </w:rPr>
        <w:t xml:space="preserve"> Санкт-</w:t>
      </w:r>
      <w:r w:rsidR="003F7A59" w:rsidRPr="003F7A59">
        <w:rPr>
          <w:sz w:val="26"/>
          <w:szCs w:val="26"/>
        </w:rPr>
        <w:t>Петербургом</w:t>
      </w:r>
      <w:r w:rsidRPr="003F7A59">
        <w:rPr>
          <w:sz w:val="26"/>
          <w:szCs w:val="26"/>
        </w:rPr>
        <w:t xml:space="preserve"> и Ленинградской областью по границам Молодежного и </w:t>
      </w:r>
      <w:proofErr w:type="spellStart"/>
      <w:r w:rsidRPr="003F7A59">
        <w:rPr>
          <w:sz w:val="26"/>
          <w:szCs w:val="26"/>
        </w:rPr>
        <w:t>Комаровского</w:t>
      </w:r>
      <w:proofErr w:type="spellEnd"/>
      <w:r w:rsidRPr="003F7A59">
        <w:rPr>
          <w:sz w:val="26"/>
          <w:szCs w:val="26"/>
        </w:rPr>
        <w:t xml:space="preserve"> участковых лесничеств Курортного лесопарка до квартала 82 </w:t>
      </w:r>
      <w:proofErr w:type="spellStart"/>
      <w:r w:rsidRPr="003F7A59">
        <w:rPr>
          <w:sz w:val="26"/>
          <w:szCs w:val="26"/>
        </w:rPr>
        <w:t>Комаровского</w:t>
      </w:r>
      <w:proofErr w:type="spellEnd"/>
      <w:r w:rsidRPr="003F7A59">
        <w:rPr>
          <w:sz w:val="26"/>
          <w:szCs w:val="26"/>
        </w:rPr>
        <w:t xml:space="preserve"> участкового лесничества Курортного лесопарка в месте пересечения границ квартала реки Сестра</w:t>
      </w:r>
      <w:r w:rsidR="003F7A59" w:rsidRPr="003F7A59">
        <w:rPr>
          <w:sz w:val="26"/>
          <w:szCs w:val="26"/>
        </w:rPr>
        <w:t xml:space="preserve">, </w:t>
      </w:r>
      <w:r w:rsidR="003F7A59" w:rsidRPr="003F7A59">
        <w:rPr>
          <w:color w:val="000000"/>
          <w:sz w:val="26"/>
          <w:szCs w:val="26"/>
          <w:lang w:eastAsia="ru-RU" w:bidi="ru-RU"/>
        </w:rPr>
        <w:t>далее по границам</w:t>
      </w:r>
      <w:proofErr w:type="gramEnd"/>
      <w:r w:rsidR="003F7A59" w:rsidRPr="003F7A59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3F7A59" w:rsidRPr="003F7A59">
        <w:rPr>
          <w:color w:val="000000"/>
          <w:sz w:val="26"/>
          <w:szCs w:val="26"/>
          <w:lang w:eastAsia="ru-RU" w:bidi="ru-RU"/>
        </w:rPr>
        <w:t xml:space="preserve">кварталов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Меднозаводского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Всеволожского лесничества на Северо-Запад вдоль реки Сестра до границы между Выборгским и Всеволожским районами Ленинградской области, далее по границам кварталов № 10-13, 19-22, 28, 34-38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Меднозаводского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Всеволожского лесничества, далее по границе между Выборгским</w:t>
      </w:r>
      <w:r w:rsidR="003F7A59" w:rsidRPr="003F7A59">
        <w:rPr>
          <w:sz w:val="26"/>
          <w:szCs w:val="26"/>
        </w:rPr>
        <w:t xml:space="preserve"> </w:t>
      </w:r>
      <w:r w:rsidR="003F7A59" w:rsidRPr="003F7A59">
        <w:rPr>
          <w:color w:val="000000"/>
          <w:sz w:val="26"/>
          <w:szCs w:val="26"/>
          <w:lang w:eastAsia="ru-RU" w:bidi="ru-RU"/>
        </w:rPr>
        <w:t xml:space="preserve">и Всеволожским районами Ленинградской области, далее по границам кварталов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Меднозаводского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Всеволожского лесничества в следующем порядке</w:t>
      </w:r>
      <w:r w:rsidR="003F7A59">
        <w:rPr>
          <w:color w:val="000000"/>
          <w:sz w:val="26"/>
          <w:szCs w:val="26"/>
          <w:lang w:eastAsia="ru-RU" w:bidi="ru-RU"/>
        </w:rPr>
        <w:t xml:space="preserve"> 14, 6,</w:t>
      </w:r>
      <w:r w:rsidR="003F7A59">
        <w:rPr>
          <w:color w:val="000000"/>
          <w:sz w:val="26"/>
          <w:szCs w:val="26"/>
          <w:lang w:eastAsia="ru-RU" w:bidi="ru-RU"/>
        </w:rPr>
        <w:tab/>
        <w:t>1, 2, 3</w:t>
      </w:r>
      <w:proofErr w:type="gramEnd"/>
      <w:r w:rsidR="003F7A59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3F7A59">
        <w:rPr>
          <w:color w:val="000000"/>
          <w:sz w:val="26"/>
          <w:szCs w:val="26"/>
          <w:lang w:eastAsia="ru-RU" w:bidi="ru-RU"/>
        </w:rPr>
        <w:t xml:space="preserve">до пересечения 4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Меднозаводского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и р. Сестра, далее по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Меднозаводского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до 101 квартала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Осинорощинского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далее по границам западным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Кавголовского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Агалатовского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Ройкинского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Лемболовского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по западным и северным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Ореховского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лесничества, далее по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Верхолинского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Гарболовского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участковых лесничеств, далее по восточным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Ройкинского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и</w:t>
      </w:r>
      <w:proofErr w:type="gramEnd"/>
      <w:r w:rsidR="003F7A59" w:rsidRPr="003F7A59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proofErr w:type="gramStart"/>
      <w:r w:rsidR="003F7A59" w:rsidRPr="003F7A59">
        <w:rPr>
          <w:color w:val="000000"/>
          <w:sz w:val="26"/>
          <w:szCs w:val="26"/>
          <w:lang w:eastAsia="ru-RU" w:bidi="ru-RU"/>
        </w:rPr>
        <w:t>Кавголовского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участковых лесничеств</w:t>
      </w:r>
      <w:proofErr w:type="gramEnd"/>
      <w:r w:rsidR="003F7A59" w:rsidRPr="003F7A59">
        <w:rPr>
          <w:color w:val="000000"/>
          <w:sz w:val="26"/>
          <w:szCs w:val="26"/>
          <w:lang w:eastAsia="ru-RU" w:bidi="ru-RU"/>
        </w:rPr>
        <w:t xml:space="preserve">, далее по границам Всеволожского,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Вагановского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участковых лесничеств, вдоль берега Ладожского озера, далее по границам Морозовского и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Чернореченского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участковых лесниче</w:t>
      </w:r>
      <w:proofErr w:type="gramStart"/>
      <w:r w:rsidR="003F7A59" w:rsidRPr="003F7A59">
        <w:rPr>
          <w:color w:val="000000"/>
          <w:sz w:val="26"/>
          <w:szCs w:val="26"/>
          <w:lang w:eastAsia="ru-RU" w:bidi="ru-RU"/>
        </w:rPr>
        <w:t>ств Вс</w:t>
      </w:r>
      <w:proofErr w:type="gramEnd"/>
      <w:r w:rsidR="003F7A59" w:rsidRPr="003F7A59">
        <w:rPr>
          <w:color w:val="000000"/>
          <w:sz w:val="26"/>
          <w:szCs w:val="26"/>
          <w:lang w:eastAsia="ru-RU" w:bidi="ru-RU"/>
        </w:rPr>
        <w:t xml:space="preserve">еволожского лесничества, далее через реку Нева, по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Кипенского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Курортного лесопарка. Далее граница идет по границам Володарского и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Кипенского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участковых лесничеств Ломоносовского лесничества, далее по границам </w:t>
      </w:r>
      <w:proofErr w:type="spellStart"/>
      <w:r w:rsidR="003F7A59" w:rsidRPr="003F7A59">
        <w:rPr>
          <w:color w:val="000000"/>
          <w:sz w:val="26"/>
          <w:szCs w:val="26"/>
          <w:lang w:eastAsia="ru-RU" w:bidi="ru-RU"/>
        </w:rPr>
        <w:t>Кипенского</w:t>
      </w:r>
      <w:proofErr w:type="spellEnd"/>
      <w:r w:rsidR="003F7A59" w:rsidRPr="003F7A59">
        <w:rPr>
          <w:color w:val="000000"/>
          <w:sz w:val="26"/>
          <w:szCs w:val="26"/>
          <w:lang w:eastAsia="ru-RU" w:bidi="ru-RU"/>
        </w:rPr>
        <w:t xml:space="preserve"> участкового лесничества Курортного лесопарка до пересечения границ Ленинградской области и Санкт-Петербурга.</w:t>
      </w:r>
      <w:bookmarkStart w:id="0" w:name="_GoBack"/>
      <w:bookmarkEnd w:id="0"/>
    </w:p>
    <w:sectPr w:rsidR="00704DDC" w:rsidRPr="0070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C"/>
    <w:rsid w:val="003F7A59"/>
    <w:rsid w:val="005205D0"/>
    <w:rsid w:val="007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7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A59"/>
    <w:pPr>
      <w:widowControl w:val="0"/>
      <w:shd w:val="clear" w:color="auto" w:fill="FFFFFF"/>
      <w:spacing w:after="0" w:line="43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7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A59"/>
    <w:pPr>
      <w:widowControl w:val="0"/>
      <w:shd w:val="clear" w:color="auto" w:fill="FFFFFF"/>
      <w:spacing w:after="0" w:line="43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Белорусцева</dc:creator>
  <cp:lastModifiedBy>Анастасия Дмитриевна Белорусцева</cp:lastModifiedBy>
  <cp:revision>1</cp:revision>
  <dcterms:created xsi:type="dcterms:W3CDTF">2019-12-16T13:42:00Z</dcterms:created>
  <dcterms:modified xsi:type="dcterms:W3CDTF">2019-12-16T14:03:00Z</dcterms:modified>
</cp:coreProperties>
</file>