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9" w:rsidRDefault="00903B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3BD9" w:rsidRDefault="00903B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3B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3BD9" w:rsidRDefault="00903BD9">
            <w:pPr>
              <w:pStyle w:val="ConsPlusNormal"/>
            </w:pPr>
            <w:r>
              <w:t>29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3BD9" w:rsidRDefault="00903BD9">
            <w:pPr>
              <w:pStyle w:val="ConsPlusNormal"/>
              <w:jc w:val="right"/>
            </w:pPr>
            <w:r>
              <w:t>N 52-оз</w:t>
            </w:r>
          </w:p>
        </w:tc>
      </w:tr>
    </w:tbl>
    <w:p w:rsidR="00903BD9" w:rsidRDefault="00903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BD9" w:rsidRDefault="00903BD9">
      <w:pPr>
        <w:pStyle w:val="ConsPlusNormal"/>
        <w:jc w:val="both"/>
      </w:pPr>
    </w:p>
    <w:p w:rsidR="00903BD9" w:rsidRDefault="00903BD9">
      <w:pPr>
        <w:pStyle w:val="ConsPlusTitle"/>
        <w:jc w:val="center"/>
      </w:pPr>
      <w:r>
        <w:t>ЛЕНИНГРАДСКАЯ ОБЛАСТЬ</w:t>
      </w:r>
    </w:p>
    <w:p w:rsidR="00903BD9" w:rsidRDefault="00903BD9">
      <w:pPr>
        <w:pStyle w:val="ConsPlusTitle"/>
        <w:jc w:val="center"/>
      </w:pPr>
    </w:p>
    <w:p w:rsidR="00903BD9" w:rsidRDefault="00903BD9">
      <w:pPr>
        <w:pStyle w:val="ConsPlusTitle"/>
        <w:jc w:val="center"/>
      </w:pPr>
      <w:r>
        <w:t>ОБЛАСТНОЙ ЗАКОН</w:t>
      </w:r>
    </w:p>
    <w:p w:rsidR="00903BD9" w:rsidRDefault="00903BD9">
      <w:pPr>
        <w:pStyle w:val="ConsPlusTitle"/>
        <w:jc w:val="center"/>
      </w:pPr>
    </w:p>
    <w:p w:rsidR="00903BD9" w:rsidRDefault="00903BD9">
      <w:pPr>
        <w:pStyle w:val="ConsPlusTitle"/>
        <w:jc w:val="center"/>
      </w:pPr>
      <w:r>
        <w:t xml:space="preserve">О ГОСУДАРСТВЕННОЙ ПОДДЕРЖКЕ СОЦИАЛЬНО </w:t>
      </w:r>
      <w:proofErr w:type="gramStart"/>
      <w:r>
        <w:t>ОРИЕНТИРОВАННЫХ</w:t>
      </w:r>
      <w:proofErr w:type="gramEnd"/>
    </w:p>
    <w:p w:rsidR="00903BD9" w:rsidRDefault="00903BD9">
      <w:pPr>
        <w:pStyle w:val="ConsPlusTitle"/>
        <w:jc w:val="center"/>
      </w:pPr>
      <w:r>
        <w:t>НЕКОММЕРЧЕСКИХ ОРГАНИЗАЦИЙ В ЛЕНИНГРАДСКОЙ ОБЛАСТИ</w:t>
      </w:r>
    </w:p>
    <w:p w:rsidR="00903BD9" w:rsidRDefault="00903BD9">
      <w:pPr>
        <w:pStyle w:val="ConsPlusNormal"/>
      </w:pPr>
    </w:p>
    <w:p w:rsidR="00903BD9" w:rsidRDefault="00903BD9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903BD9" w:rsidRDefault="00903BD9">
      <w:pPr>
        <w:pStyle w:val="ConsPlusNormal"/>
        <w:jc w:val="center"/>
      </w:pPr>
      <w:proofErr w:type="gramStart"/>
      <w:r>
        <w:t>20 июня 2012 года)</w:t>
      </w:r>
      <w:proofErr w:type="gramEnd"/>
    </w:p>
    <w:p w:rsidR="00903BD9" w:rsidRDefault="00903B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3B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BD9" w:rsidRDefault="00903B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BD9" w:rsidRDefault="00903B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BD9" w:rsidRDefault="00903B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BD9" w:rsidRDefault="00903B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11.11.2013 </w:t>
            </w:r>
            <w:hyperlink r:id="rId6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3BD9" w:rsidRDefault="00903B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7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8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16.12.2016 </w:t>
            </w:r>
            <w:hyperlink r:id="rId9" w:history="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903BD9" w:rsidRDefault="00903B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31.07.2017 </w:t>
            </w:r>
            <w:hyperlink r:id="rId10" w:history="1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 xml:space="preserve">, от 16.05.2018 </w:t>
            </w:r>
            <w:hyperlink r:id="rId11" w:history="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2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BD9" w:rsidRDefault="00903BD9"/>
        </w:tc>
      </w:tr>
    </w:tbl>
    <w:p w:rsidR="00903BD9" w:rsidRDefault="00903BD9">
      <w:pPr>
        <w:pStyle w:val="ConsPlusNormal"/>
        <w:jc w:val="center"/>
      </w:pPr>
    </w:p>
    <w:p w:rsidR="00903BD9" w:rsidRDefault="00903BD9">
      <w:pPr>
        <w:pStyle w:val="ConsPlusTitle"/>
        <w:jc w:val="center"/>
        <w:outlineLvl w:val="0"/>
      </w:pPr>
      <w:r>
        <w:t>Глава 1. ОБЩИЕ ПОЛОЖЕНИЯ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903BD9" w:rsidRDefault="00903BD9">
      <w:pPr>
        <w:pStyle w:val="ConsPlusNormal"/>
        <w:ind w:firstLine="540"/>
        <w:jc w:val="both"/>
      </w:pPr>
      <w:r>
        <w:t xml:space="preserve">(в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100-оз)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Настоящий областной закон определяет общие принципы, виды поддержки социально ориентированных некоммерческих организаций в Ленинградской области.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2. Правовая основа государственной поддержки социально ориентированных некоммерческих организаций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proofErr w:type="gramStart"/>
      <w:r>
        <w:t xml:space="preserve">Правовую основу государственной поддержки социально ориентированных некоммерческих организаций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Гражданский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Федерации, Налоговый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19 мая 1995 года N 82-ФЗ "Об общественных объединениях", другие федеральные законы, принимаемые в соответствии с ними иные нормативные правовые акты</w:t>
      </w:r>
      <w:proofErr w:type="gramEnd"/>
      <w:r>
        <w:t xml:space="preserve"> Российской Федерации, </w:t>
      </w:r>
      <w:hyperlink r:id="rId20" w:history="1">
        <w:r>
          <w:rPr>
            <w:color w:val="0000FF"/>
          </w:rPr>
          <w:t>Устав</w:t>
        </w:r>
      </w:hyperlink>
      <w:r>
        <w:t xml:space="preserve"> Ленинградской области, настоящий областной закон, другие областные законы и принимаемые в соответствии с ними иные нормативные правовые акты Ленинградской области.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3. Принципы государственной поддержки социально ориентированных некоммерческих организаций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Государственная поддержка социально ориентированных некоммерческих организаций осуществляется в соответствии с принципами: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равенства прав на государственную поддержку социально ориентированных некоммерческих организаций, отвечающих требованиям настоящего областного закона;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признания самостоятельности социально ориентированных некоммерческих организаций и их права на участие в определении мер государственной поддержки;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lastRenderedPageBreak/>
        <w:t>открытости и прозрачности содержания и мер государственной поддержки социально ориентированных некоммерческих организаций.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Ленинградской области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К полномочиям органов государственной власти Ленинградской области по решению вопросов поддержки социально ориентированных некоммерческих организаций относятся: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поддержки социально ориентированных некоммерческих организаций;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2)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>
        <w:t>развития</w:t>
      </w:r>
      <w:proofErr w:type="gramEnd"/>
      <w:r>
        <w:t xml:space="preserve"> социально ориентированных некоммерческих организаций за счет средств областного бюджета Ленинградской области на поддержку социально ориентированных некоммерческих организаций;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4) содействие развитию межрегионального сотрудничества социально ориентированных некоммерческих организаций;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5) пропаганда и популяризация деятельности социально ориентированных некоммерческих организаций за счет средств областного бюджета Ленинградской области на соответствующий финансовый год;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6) содействие муниципальным программам поддержки социально ориентированных некоммерческих организаций;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Ленинградской области, прогноз их дальнейшего развития;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5. Формы государственной поддержки социально ориентированных некоммерческих организаций в Ленинградской области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Устанавливаются следующие формы государственной поддержки социально ориентированных некоммерческих организаций: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1) предоставление социально ориентированным некоммерческим организациям субсидий из областного бюджета Ленинградской области;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2) передача социально ориентированным некоммерческим организациям государственного имущества Ленинградской области в аренду или безвозмездное пользование;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3) установление социально ориентированным некоммерческим организациям особенностей определения размера арендной платы за пользование государственным имуществом Ленинградской области, а также внесение этой платы;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 xml:space="preserve">4) предоставление социально ориентированным некоммерческим организациям льгот по </w:t>
      </w:r>
      <w:r>
        <w:lastRenderedPageBreak/>
        <w:t>уплате налогов и сборов в соответствии с законодательством о налогах и сборах Российской Федерации и Ленинградской области;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 xml:space="preserve">5) осуществление закупки у социально ориентированных некоммерческих организаций товаров, работ, услуг для обеспечения государственных нужд Ленинградской области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03BD9" w:rsidRDefault="00903BD9">
      <w:pPr>
        <w:pStyle w:val="ConsPlusNormal"/>
        <w:jc w:val="both"/>
      </w:pPr>
      <w:r>
        <w:t xml:space="preserve">(п. 5 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48-оз)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6)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 Российской Федерации и Ленинградской области;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7) подготовка, дополнительное профессиональное образование работников и добровольцев (волонтеров) социально ориентированных некоммерческих организаций;</w:t>
      </w:r>
    </w:p>
    <w:p w:rsidR="00903BD9" w:rsidRDefault="00903BD9">
      <w:pPr>
        <w:pStyle w:val="ConsPlusNormal"/>
        <w:jc w:val="both"/>
      </w:pPr>
      <w:r>
        <w:t xml:space="preserve">(в ред. Областных законов Ленинградской области от 31.07.2017 </w:t>
      </w:r>
      <w:hyperlink r:id="rId23" w:history="1">
        <w:r>
          <w:rPr>
            <w:color w:val="0000FF"/>
          </w:rPr>
          <w:t>N 57-оз</w:t>
        </w:r>
      </w:hyperlink>
      <w:r>
        <w:t xml:space="preserve">, от 16.05.2018 </w:t>
      </w:r>
      <w:hyperlink r:id="rId24" w:history="1">
        <w:r>
          <w:rPr>
            <w:color w:val="0000FF"/>
          </w:rPr>
          <w:t>N 42-оз</w:t>
        </w:r>
      </w:hyperlink>
      <w:r>
        <w:t>)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8) оказание социально ориентированным некоммерческим организациям информационной и консультационной поддержки.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6. Условия для предоставления государственной поддержки социально ориентированным некоммерческим организациям</w:t>
      </w:r>
    </w:p>
    <w:p w:rsidR="00903BD9" w:rsidRDefault="00903BD9">
      <w:pPr>
        <w:pStyle w:val="ConsPlusNormal"/>
        <w:ind w:firstLine="540"/>
        <w:jc w:val="both"/>
      </w:pPr>
      <w:r>
        <w:t xml:space="preserve">(в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11.11.2013 N 75-оз)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 xml:space="preserve">Органы государственной власти Ленинградской области могут оказывать поддержку, помимо организаций, определенных в </w:t>
      </w:r>
      <w:hyperlink r:id="rId26" w:history="1">
        <w:r>
          <w:rPr>
            <w:color w:val="0000FF"/>
          </w:rPr>
          <w:t>статье 31.1</w:t>
        </w:r>
      </w:hyperlink>
      <w:r>
        <w:t xml:space="preserve"> Федерального закона от 12 января 1996 года N 7-ФЗ "О некоммерческих организациях", следующим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903BD9" w:rsidRDefault="00903BD9">
      <w:pPr>
        <w:pStyle w:val="ConsPlusNormal"/>
        <w:spacing w:before="220"/>
        <w:ind w:firstLine="540"/>
        <w:jc w:val="both"/>
      </w:pPr>
      <w:bookmarkStart w:id="0" w:name="P66"/>
      <w:bookmarkEnd w:id="0"/>
      <w:r>
        <w:t>1) защита семьи, детства, материнства и отцовства;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2)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3) развитие институтов гражданского общества;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4) укрепление межэтнических и межконфессиональных отношений, профилактика экстремизма и ксенофобии;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5) содействие развитию предпринимательства и туризма на территории Ленинградской области;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6) деятельность в области средств массовой информации, а также издательского дела;</w:t>
      </w:r>
    </w:p>
    <w:p w:rsidR="00903BD9" w:rsidRDefault="00903BD9">
      <w:pPr>
        <w:pStyle w:val="ConsPlusNormal"/>
        <w:spacing w:before="220"/>
        <w:ind w:firstLine="540"/>
        <w:jc w:val="both"/>
      </w:pPr>
      <w:bookmarkStart w:id="1" w:name="P72"/>
      <w:bookmarkEnd w:id="1"/>
      <w:r>
        <w:t>7) содействие охране правопорядка;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 xml:space="preserve">8) утратил силу. - Областной </w:t>
      </w:r>
      <w:hyperlink r:id="rId27" w:history="1">
        <w:r>
          <w:rPr>
            <w:color w:val="0000FF"/>
          </w:rPr>
          <w:t>закон</w:t>
        </w:r>
      </w:hyperlink>
      <w:r>
        <w:t xml:space="preserve"> Ленинградской области от 16.12.2016 N 100-оз;</w:t>
      </w:r>
    </w:p>
    <w:p w:rsidR="00903BD9" w:rsidRDefault="00903BD9">
      <w:pPr>
        <w:pStyle w:val="ConsPlusNormal"/>
        <w:spacing w:before="220"/>
        <w:ind w:firstLine="540"/>
        <w:jc w:val="both"/>
      </w:pPr>
      <w:bookmarkStart w:id="2" w:name="P74"/>
      <w:bookmarkEnd w:id="2"/>
      <w:r>
        <w:t>9) участие в деятельности по увековечению памяти погибших и пропавших без вести при защите Отечества;</w:t>
      </w:r>
    </w:p>
    <w:p w:rsidR="00903BD9" w:rsidRDefault="00903BD9">
      <w:pPr>
        <w:pStyle w:val="ConsPlusNormal"/>
        <w:jc w:val="both"/>
      </w:pPr>
      <w:r>
        <w:t xml:space="preserve">(п. 9 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100-оз)</w:t>
      </w:r>
    </w:p>
    <w:p w:rsidR="00903BD9" w:rsidRDefault="00903BD9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10) разработка и реализация программ по строительству объектов социальной </w:t>
      </w:r>
      <w:r>
        <w:lastRenderedPageBreak/>
        <w:t>инфраструктуры;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 xml:space="preserve">11) оказание финансовой, информационно-консультационной поддержки социально ориентированным некоммерческим организациям Ленинградской области, направленной на осуществление ими в соответствии с учредительными документами видов деятельности, перечисленных в </w:t>
      </w:r>
      <w:hyperlink r:id="rId29" w:history="1">
        <w:r>
          <w:rPr>
            <w:color w:val="0000FF"/>
          </w:rPr>
          <w:t>пункте 1 статьи 31.1</w:t>
        </w:r>
      </w:hyperlink>
      <w:r>
        <w:t xml:space="preserve"> Федерального закона от 12 января 1996 года N 7-ФЗ "О некоммерческих организациях", в </w:t>
      </w:r>
      <w:hyperlink w:anchor="P6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2" w:history="1">
        <w:r>
          <w:rPr>
            <w:color w:val="0000FF"/>
          </w:rPr>
          <w:t>7</w:t>
        </w:r>
      </w:hyperlink>
      <w:r>
        <w:t xml:space="preserve">, </w:t>
      </w:r>
      <w:hyperlink w:anchor="P74" w:history="1">
        <w:r>
          <w:rPr>
            <w:color w:val="0000FF"/>
          </w:rPr>
          <w:t>9</w:t>
        </w:r>
      </w:hyperlink>
      <w:r>
        <w:t xml:space="preserve"> и </w:t>
      </w:r>
      <w:hyperlink w:anchor="P76" w:history="1">
        <w:r>
          <w:rPr>
            <w:color w:val="0000FF"/>
          </w:rPr>
          <w:t>10</w:t>
        </w:r>
      </w:hyperlink>
      <w:r>
        <w:t xml:space="preserve"> настоящей статьи;</w:t>
      </w:r>
    </w:p>
    <w:p w:rsidR="00903BD9" w:rsidRDefault="00903BD9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Ленинградской области от 31.07.2017 N 57-оз)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12) деятельность, направленная на формирование основ финансово грамотного поведения населения.</w:t>
      </w:r>
    </w:p>
    <w:p w:rsidR="00903BD9" w:rsidRDefault="00903BD9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Ленинградской области от 13.07.2020 N 80-оз)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7. Реестр Ленинградской области социально ориентированных некоммерческих организаций - получателей государственной поддержки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1. Реестр Ленинградской области социально ориентированных некоммерческих организаций - получателей государственной поддержки является учетным документом и формируется в целях установления перечня таких организаций в порядке, установленном федеральным законодательством.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2. Формирование и ведение реестра Ленинградской области социально ориентированных некоммерческих организаций - получателей государственной поддержки осуществляется органом исполнительной власти Ленинградской области, уполномоченным Правительством Ленинградской области.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7-1. Государственная поддержка некоммерческих организаций, являющихся исполнителями общественно полезных услуг</w:t>
      </w:r>
    </w:p>
    <w:p w:rsidR="00903BD9" w:rsidRDefault="00903BD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Ленинградской области от 16.12.2016 N 100-оз)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Социально ориентированная некоммерческая организация, признанная исполнителем общественно полезных услуг и включенная в реестр некоммерческих организаций - исполнителей общественно полезных услуг в установленном федеральным законодательством порядке, имеет право на приоритетное получение мер поддержки в порядке, установленном Правительством Ленинградской области.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В случае исключения социально ориентированной организации из реестра некоммерческих организаций - исполнителей общественно полезных услуг право такой организации на приоритетное получение мер поддержки утрачивается.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jc w:val="center"/>
        <w:outlineLvl w:val="0"/>
      </w:pPr>
      <w:r>
        <w:t xml:space="preserve">Глава 2. ПОДДЕРЖКА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903BD9" w:rsidRDefault="00903BD9">
      <w:pPr>
        <w:pStyle w:val="ConsPlusTitle"/>
        <w:jc w:val="center"/>
      </w:pPr>
      <w:r>
        <w:t>ОРГАНИЗАЦИЙ В ЛЕНИНГРАДСКОЙ ОБЛАСТИ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8. Предоставление субсидий социально ориентированным некоммерческим организациям из областного бюджета Ленинградской области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1. Бюджетные ассигнования социально ориентированным некоммерческим организациям могут предоставляться в виде субсидий в пределах средств, предусмотренных на эти цели в областном бюджете Ленинградской области на соответствующий финансовый год. Социально ориентированным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 w:rsidR="00903BD9" w:rsidRDefault="00903B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31.07.2017 N 57-оз)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 xml:space="preserve">2. Порядок определения объема и условия предоставления указанных субсидий из областного бюджета Ленинградской области устанавливаются Правительством Ленинградской </w:t>
      </w:r>
      <w:r>
        <w:lastRenderedPageBreak/>
        <w:t>области.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9. Имущественная поддержка социально ориентированных некоммерческих организаций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1. Оказание имущественной поддержки социально ориентированным некоммерческим организациям осуществляется органами государственной власти Ленинградской области путем передачи в аренду или безвозмездное пользование таким некоммерческим организациям государственного имущества Ленинградской области. Указанное имущество должно использоваться только по целевому назначению. Социально ориентированным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903BD9" w:rsidRDefault="00903B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31.07.2017 N 57-оз)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Ленинградской области вправе утверждать перечни государственного имущества Ленинградской области, свободного от прав третьих лиц (за исключением имущественных прав некоммерческих организаций). Государственное имущество Ленинградской области, включенное в указанные перечни, может быть использовано только в целях предоставления его во владение </w:t>
      </w:r>
      <w:proofErr w:type="gramStart"/>
      <w:r>
        <w:t>и(</w:t>
      </w:r>
      <w:proofErr w:type="gramEnd"/>
      <w:r>
        <w:t>или) в пользование на долгосрочной основе социально ориентированным некоммерческим организациям.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 xml:space="preserve">3. Порядок формирования, ведения, обязательного опубликования указанных перечней, порядок и условия предоставления во владение </w:t>
      </w:r>
      <w:proofErr w:type="gramStart"/>
      <w:r>
        <w:t>и(</w:t>
      </w:r>
      <w:proofErr w:type="gramEnd"/>
      <w:r>
        <w:t>или) в пользование включенного в них государственного имущества, а также размещения перечней в информационно-телекоммуникационной сети "Интернет" устанавливаются постановлением Правительства Ленинградской области.</w:t>
      </w:r>
    </w:p>
    <w:p w:rsidR="00903BD9" w:rsidRDefault="00903B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4. Государственное имущество, включенное в перечни, предусмотренные настоящей статьей,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5. Запрещаются продажа переданного социально ориентированным некоммерческим организациям государственного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10. Информационно-консультационная поддержка социально ориентированных некоммерческих организаций</w:t>
      </w:r>
    </w:p>
    <w:p w:rsidR="00903BD9" w:rsidRDefault="00903BD9">
      <w:pPr>
        <w:pStyle w:val="ConsPlusNormal"/>
        <w:jc w:val="both"/>
      </w:pPr>
      <w:r>
        <w:t xml:space="preserve">(в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31.07.2017 N 57-оз)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1. Органы государственной власти Ленинградской области в пределах своей компетенции оказывают социально ориентированным некоммерческим организациям при взаимодействии с ними информационно-консультационную поддержку для достижения указанными организациями своих уставных целей.</w:t>
      </w:r>
    </w:p>
    <w:p w:rsidR="00903BD9" w:rsidRDefault="00903BD9">
      <w:pPr>
        <w:pStyle w:val="ConsPlusNormal"/>
        <w:jc w:val="both"/>
      </w:pPr>
      <w:r>
        <w:t xml:space="preserve">(в ред. Областного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Ленинградской области от 31.07.2017 N 57-оз)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2. Оказание информационной поддержки социально ориентированным некоммерческим организациям осуществляется органами государственной власти Ленинградской области путем создания областной информационной системы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 xml:space="preserve">При оказании информационной поддержки органы государственной власти Ленинградской области создают условия для эффективного использования социально ориентированными </w:t>
      </w:r>
      <w:r>
        <w:lastRenderedPageBreak/>
        <w:t>некоммерческими организациями информационно-телекоммуникационной сети "Интернет", создают пункты безвозмездного доступа социально ориентированных некоммерческих организаций к информационно-телекоммуникационной сети "Интернет", в том числе по месту нахождения указанных организаций.</w:t>
      </w:r>
    </w:p>
    <w:p w:rsidR="00903BD9" w:rsidRDefault="00903BD9">
      <w:pPr>
        <w:pStyle w:val="ConsPlusNormal"/>
        <w:jc w:val="both"/>
      </w:pPr>
      <w:r>
        <w:t xml:space="preserve">(в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2-1. Оказание информационной поддержки социально ориентированным некоммерческим организациям осуществляется также путем предоставления им региональными государственными организациями телерадиовещания и редакциями региональных государственных периодических печатных изданий бесплатного эфирного времени, бесплатной печатной площади (далее - предоставление бесплатного эфирного времени, бесплатной печатной площади).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Порядок и условия предоставления бесплатного эфирного времени, бесплатной печатной площади устанавливаются постановлением Правительства Ленинградской области.</w:t>
      </w:r>
    </w:p>
    <w:p w:rsidR="00903BD9" w:rsidRDefault="00903BD9">
      <w:pPr>
        <w:pStyle w:val="ConsPlusNormal"/>
        <w:jc w:val="both"/>
      </w:pPr>
      <w:r>
        <w:t xml:space="preserve">(часть 2-1 введена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Ленинградской области от 31.07.2017 N 57-оз)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3. Оказание консультационной поддержки социально ориентированных некоммерческих организаций осуществляется путем организационно-методической работы с руководителями социально ориентированных некоммерческих организаций по вопросам взаимодействия с органами государственной власти Ленинградской области, а также путем подготовки методических материалов для социально ориентированных некоммерческих организаций.</w:t>
      </w:r>
    </w:p>
    <w:p w:rsidR="00903BD9" w:rsidRDefault="00903B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Областного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31.07.2017 N 57-оз)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11. Подготовка, дополнительное профессиональное образование работников и добровольцев (волонтеров) социально ориентированных некоммерческих организаций</w:t>
      </w:r>
    </w:p>
    <w:p w:rsidR="00903BD9" w:rsidRDefault="00903BD9">
      <w:pPr>
        <w:pStyle w:val="ConsPlusNormal"/>
        <w:jc w:val="both"/>
      </w:pPr>
      <w:r>
        <w:t xml:space="preserve">(в ред. Областных законов Ленинградской области от 31.07.2017 </w:t>
      </w:r>
      <w:hyperlink r:id="rId41" w:history="1">
        <w:r>
          <w:rPr>
            <w:color w:val="0000FF"/>
          </w:rPr>
          <w:t>N 57-оз</w:t>
        </w:r>
      </w:hyperlink>
      <w:r>
        <w:t xml:space="preserve">, от 16.05.2018 </w:t>
      </w:r>
      <w:hyperlink r:id="rId42" w:history="1">
        <w:r>
          <w:rPr>
            <w:color w:val="0000FF"/>
          </w:rPr>
          <w:t>N 42-оз</w:t>
        </w:r>
      </w:hyperlink>
      <w:r>
        <w:t>)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 xml:space="preserve">1. </w:t>
      </w:r>
      <w:proofErr w:type="gramStart"/>
      <w:r>
        <w:t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пределах бюджетных ассигнований, ежегодно выделяемых на эти цели.</w:t>
      </w:r>
      <w:proofErr w:type="gramEnd"/>
    </w:p>
    <w:p w:rsidR="00903BD9" w:rsidRDefault="00903BD9">
      <w:pPr>
        <w:pStyle w:val="ConsPlusNormal"/>
        <w:jc w:val="both"/>
      </w:pPr>
      <w:r>
        <w:t xml:space="preserve">(в ред. Областных законов Ленинградской области от 31.07.2017 </w:t>
      </w:r>
      <w:hyperlink r:id="rId43" w:history="1">
        <w:r>
          <w:rPr>
            <w:color w:val="0000FF"/>
          </w:rPr>
          <w:t>N 57-оз</w:t>
        </w:r>
      </w:hyperlink>
      <w:r>
        <w:t xml:space="preserve">, от 16.05.2018 </w:t>
      </w:r>
      <w:hyperlink r:id="rId44" w:history="1">
        <w:r>
          <w:rPr>
            <w:color w:val="0000FF"/>
          </w:rPr>
          <w:t>N 42-оз</w:t>
        </w:r>
      </w:hyperlink>
      <w:r>
        <w:t>)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2. Порядок и условия осуществления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устанавливаются постановлением Правительства Ленинградской области.</w:t>
      </w:r>
    </w:p>
    <w:p w:rsidR="00903BD9" w:rsidRDefault="00903B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Ленинградской области от 31.07.2017 </w:t>
      </w:r>
      <w:hyperlink r:id="rId45" w:history="1">
        <w:r>
          <w:rPr>
            <w:color w:val="0000FF"/>
          </w:rPr>
          <w:t>N 57-оз</w:t>
        </w:r>
      </w:hyperlink>
      <w:r>
        <w:t xml:space="preserve">, от 16.05.2018 </w:t>
      </w:r>
      <w:hyperlink r:id="rId46" w:history="1">
        <w:r>
          <w:rPr>
            <w:color w:val="0000FF"/>
          </w:rPr>
          <w:t>N 42-оз</w:t>
        </w:r>
      </w:hyperlink>
      <w:r>
        <w:t>)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12. Региональная целевая программа государственной поддержки социально ориентированных некоммерческих организаций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Региональная целевая программа государственной поддержки социально ориентированных некоммерческих организаций определяет основные направления, формы и условия поддержки социально ориентированных некоммерческих организаций, в том числе: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проведения мероприятий по реализации форм государственной поддержки социально ориентированных некоммерческих организаций при участии в социальных проектах;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содействия развитию межрегионального сотрудничества социально ориентированных некоммерческих организаций;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lastRenderedPageBreak/>
        <w:t>пропаганды и популяризации деятельности социально ориентированных некоммерческих организаций;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в Ленинградской области;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реализации научно-исследовательских и опытно-конструкторских работ по проблемам деятельности и развития социально ориентированных некоммерческих организаций.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13. Порядок установления особенностей налогообложения отдельными налогами социально ориентированных некоммерческих организаций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1. Для социально ориентированных некоммерческих организаций могут быть предусмотрены особенности налогообложения налогом на имущество организаций, транспортным налогом, заключающиеся: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 xml:space="preserve">в предоставлении социально ориентированным некоммерческим организациям права не исчислять и не уплачивать авансовые платежи по налогу на имущество организаций </w:t>
      </w:r>
      <w:proofErr w:type="gramStart"/>
      <w:r>
        <w:t>и(</w:t>
      </w:r>
      <w:proofErr w:type="gramEnd"/>
      <w:r>
        <w:t>или) транспортному налогу в течение налогового периода;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 xml:space="preserve">в установлении для социально ориентированных некоммерческих организаций налоговых льгот по налогу на имущество организаций </w:t>
      </w:r>
      <w:proofErr w:type="gramStart"/>
      <w:r>
        <w:t>и(</w:t>
      </w:r>
      <w:proofErr w:type="gramEnd"/>
      <w:r>
        <w:t>или) транспортному налогу;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в установлении для социально ориентированных некоммерческих организаций дополнительных оснований и условий предоставления отсрочки, рассрочки уплаты налогов, предоставления инвестиционного налогового кредита помимо оснований и условий, предусмотренных законодательством о налогах и сборах Российской Федерации.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2. Установление особенностей налогообложения социально ориентированных некоммерческих организаций, предусмотренных настоящей статьей, осуществляется в соответствии с законодательством о налогах и сборах Ленинградской области.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14. Содействие муниципальным программам поддержки социально ориентированных некоммерческих организаций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К полномочиям Правительства Ленинградской области в вопросах содействия муниципальным программам поддержки социально ориентированных некоммерческих организаций относятся: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1)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903BD9" w:rsidRDefault="00903BD9">
      <w:pPr>
        <w:pStyle w:val="ConsPlusNormal"/>
        <w:spacing w:before="220"/>
        <w:ind w:firstLine="540"/>
        <w:jc w:val="both"/>
      </w:pPr>
      <w:r>
        <w:t>2) разработка и участие в реализации межмуниципальных программ поддержки социально ориентированных некоммерческих организаций.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jc w:val="center"/>
        <w:outlineLvl w:val="0"/>
      </w:pPr>
      <w:r>
        <w:t>Глава 3. ЗАКЛЮЧИТЕЛЬНЫЕ ПОЛОЖЕНИЯ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15. Приведение нормативных правовых актов Ленинградской области в соответствие с настоящим областным законом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 xml:space="preserve">Нормативные правовые акты Ленинградской области подлежат приведению </w:t>
      </w:r>
      <w:proofErr w:type="gramStart"/>
      <w:r>
        <w:t>в соответствие с настоящим областным законом в течение трех месяцев со дня вступления в силу</w:t>
      </w:r>
      <w:proofErr w:type="gramEnd"/>
      <w:r>
        <w:t xml:space="preserve"> настоящего </w:t>
      </w:r>
      <w:r>
        <w:lastRenderedPageBreak/>
        <w:t>областного закона.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Title"/>
        <w:ind w:firstLine="540"/>
        <w:jc w:val="both"/>
        <w:outlineLvl w:val="1"/>
      </w:pPr>
      <w:r>
        <w:t>Статья 16. Вступление в силу настоящего областного закона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903BD9" w:rsidRDefault="00903BD9">
      <w:pPr>
        <w:pStyle w:val="ConsPlusNormal"/>
        <w:ind w:firstLine="540"/>
        <w:jc w:val="both"/>
      </w:pPr>
    </w:p>
    <w:p w:rsidR="00903BD9" w:rsidRDefault="00903BD9">
      <w:pPr>
        <w:pStyle w:val="ConsPlusNormal"/>
        <w:jc w:val="right"/>
      </w:pPr>
      <w:r>
        <w:t>Губернатор</w:t>
      </w:r>
    </w:p>
    <w:p w:rsidR="00903BD9" w:rsidRDefault="00903BD9">
      <w:pPr>
        <w:pStyle w:val="ConsPlusNormal"/>
        <w:jc w:val="right"/>
      </w:pPr>
      <w:r>
        <w:t>Ленинградской области</w:t>
      </w:r>
    </w:p>
    <w:p w:rsidR="00903BD9" w:rsidRDefault="00903BD9">
      <w:pPr>
        <w:pStyle w:val="ConsPlusNormal"/>
        <w:jc w:val="right"/>
      </w:pPr>
      <w:r>
        <w:t>А.Дрозденко</w:t>
      </w:r>
    </w:p>
    <w:p w:rsidR="00903BD9" w:rsidRDefault="00903BD9">
      <w:pPr>
        <w:pStyle w:val="ConsPlusNormal"/>
      </w:pPr>
      <w:r>
        <w:t>Санкт-Петербург</w:t>
      </w:r>
    </w:p>
    <w:p w:rsidR="00903BD9" w:rsidRDefault="00903BD9">
      <w:pPr>
        <w:pStyle w:val="ConsPlusNormal"/>
        <w:spacing w:before="220"/>
      </w:pPr>
      <w:r>
        <w:t>29 июня 2012 года</w:t>
      </w:r>
    </w:p>
    <w:p w:rsidR="00903BD9" w:rsidRDefault="00903BD9">
      <w:pPr>
        <w:pStyle w:val="ConsPlusNormal"/>
        <w:spacing w:before="220"/>
      </w:pPr>
      <w:r>
        <w:t>N 52-оз</w:t>
      </w:r>
    </w:p>
    <w:p w:rsidR="00903BD9" w:rsidRDefault="00903BD9">
      <w:pPr>
        <w:pStyle w:val="ConsPlusNormal"/>
      </w:pPr>
    </w:p>
    <w:p w:rsidR="00903BD9" w:rsidRDefault="00903BD9">
      <w:pPr>
        <w:pStyle w:val="ConsPlusNormal"/>
      </w:pPr>
    </w:p>
    <w:p w:rsidR="00903BD9" w:rsidRDefault="00903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47B" w:rsidRDefault="0044247B">
      <w:bookmarkStart w:id="4" w:name="_GoBack"/>
      <w:bookmarkEnd w:id="4"/>
    </w:p>
    <w:sectPr w:rsidR="0044247B" w:rsidSect="00A5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D9"/>
    <w:rsid w:val="0044247B"/>
    <w:rsid w:val="009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F4255C5EB1168F97FA2D688F14F7245835956F6D31E3B2537EB2FFCFFBFB3E544BDC8212F30562C7729367FCF5EBBD137C12424C40958RBF4G" TargetMode="External"/><Relationship Id="rId13" Type="http://schemas.openxmlformats.org/officeDocument/2006/relationships/hyperlink" Target="consultantplus://offline/ref=F1CF4255C5EB1168F97FA2D688F14F7246895157F1D01E3B2537EB2FFCFFBFB3E544BDC8212F3050257729367FCF5EBBD137C12424C40958RBF4G" TargetMode="External"/><Relationship Id="rId18" Type="http://schemas.openxmlformats.org/officeDocument/2006/relationships/hyperlink" Target="consultantplus://offline/ref=F1CF4255C5EB1168F97FBDC79DF14F7244895151F2D51E3B2537EB2FFCFFBFB3E544BDC829283B047D38286A399E4DB8D437C22538RCF7G" TargetMode="External"/><Relationship Id="rId26" Type="http://schemas.openxmlformats.org/officeDocument/2006/relationships/hyperlink" Target="consultantplus://offline/ref=F1CF4255C5EB1168F97FBDC79DF14F7244895151F2D51E3B2537EB2FFCFFBFB3E544BDC8222B3B047D38286A399E4DB8D437C22538RCF7G" TargetMode="External"/><Relationship Id="rId39" Type="http://schemas.openxmlformats.org/officeDocument/2006/relationships/hyperlink" Target="consultantplus://offline/ref=F1CF4255C5EB1168F97FA2D688F14F724689585CF7D51E3B2537EB2FFCFFBFB3E544BDC8212F3051247729367FCF5EBBD137C12424C40958RBF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CF4255C5EB1168F97FBDC79DF14F7244895950F5DC1E3B2537EB2FFCFFBFB3F744E5C4232B2E512D627F6739R9FBG" TargetMode="External"/><Relationship Id="rId34" Type="http://schemas.openxmlformats.org/officeDocument/2006/relationships/hyperlink" Target="consultantplus://offline/ref=F1CF4255C5EB1168F97FA2D688F14F724689585CF7D51E3B2537EB2FFCFFBFB3E544BDC8212F3051287729367FCF5EBBD137C12424C40958RBF4G" TargetMode="External"/><Relationship Id="rId42" Type="http://schemas.openxmlformats.org/officeDocument/2006/relationships/hyperlink" Target="consultantplus://offline/ref=F1CF4255C5EB1168F97FA2D688F14F7246885956FCD41E3B2537EB2FFCFFBFB3E544BDC8212F30512D7729367FCF5EBBD137C12424C40958RBF4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1CF4255C5EB1168F97FA2D688F14F7245835155F2DC1E3B2537EB2FFCFFBFB3E544BDC8212F3052287729367FCF5EBBD137C12424C40958RBF4G" TargetMode="External"/><Relationship Id="rId12" Type="http://schemas.openxmlformats.org/officeDocument/2006/relationships/hyperlink" Target="consultantplus://offline/ref=F1CF4255C5EB1168F97FA2D688F14F7245835853F7D41E3B2537EB2FFCFFBFB3E544BDC8212F3050247729367FCF5EBBD137C12424C40958RBF4G" TargetMode="External"/><Relationship Id="rId17" Type="http://schemas.openxmlformats.org/officeDocument/2006/relationships/hyperlink" Target="consultantplus://offline/ref=F1CF4255C5EB1168F97FBDC79DF14F7244895957F5D71E3B2537EB2FFCFFBFB3F744E5C4232B2E512D627F6739R9FBG" TargetMode="External"/><Relationship Id="rId25" Type="http://schemas.openxmlformats.org/officeDocument/2006/relationships/hyperlink" Target="consultantplus://offline/ref=F1CF4255C5EB1168F97FA2D688F14F7246855157FCDD1E3B2537EB2FFCFFBFB3E544BDC8212F3050247729367FCF5EBBD137C12424C40958RBF4G" TargetMode="External"/><Relationship Id="rId33" Type="http://schemas.openxmlformats.org/officeDocument/2006/relationships/hyperlink" Target="consultantplus://offline/ref=F1CF4255C5EB1168F97FA2D688F14F724689585CF7D51E3B2537EB2FFCFFBFB3E544BDC8212F30512F7729367FCF5EBBD137C12424C40958RBF4G" TargetMode="External"/><Relationship Id="rId38" Type="http://schemas.openxmlformats.org/officeDocument/2006/relationships/hyperlink" Target="consultantplus://offline/ref=F1CF4255C5EB1168F97FA2D688F14F7245835956F6D31E3B2537EB2FFCFFBFB3E544BDC8212F30562E7729367FCF5EBBD137C12424C40958RBF4G" TargetMode="External"/><Relationship Id="rId46" Type="http://schemas.openxmlformats.org/officeDocument/2006/relationships/hyperlink" Target="consultantplus://offline/ref=F1CF4255C5EB1168F97FA2D688F14F7246885956FCD41E3B2537EB2FFCFFBFB3E544BDC8212F30512F7729367FCF5EBBD137C12424C40958RBF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CF4255C5EB1168F97FBDC79DF14F7244895956F6D71E3B2537EB2FFCFFBFB3F744E5C4232B2E512D627F6739R9FBG" TargetMode="External"/><Relationship Id="rId20" Type="http://schemas.openxmlformats.org/officeDocument/2006/relationships/hyperlink" Target="consultantplus://offline/ref=F1CF4255C5EB1168F97FA2D688F14F7245855252F7D51E3B2537EB2FFCFFBFB3F744E5C4232B2E512D627F6739R9FBG" TargetMode="External"/><Relationship Id="rId29" Type="http://schemas.openxmlformats.org/officeDocument/2006/relationships/hyperlink" Target="consultantplus://offline/ref=F1CF4255C5EB1168F97FBDC79DF14F7244895151F2D51E3B2537EB2FFCFFBFB3E544BDC8222A3B047D38286A399E4DB8D437C22538RCF7G" TargetMode="External"/><Relationship Id="rId41" Type="http://schemas.openxmlformats.org/officeDocument/2006/relationships/hyperlink" Target="consultantplus://offline/ref=F1CF4255C5EB1168F97FA2D688F14F724689585CF7D51E3B2537EB2FFCFFBFB3E544BDC8212F3052287729367FCF5EBBD137C12424C40958RBF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F4255C5EB1168F97FA2D688F14F7246855157FCDD1E3B2537EB2FFCFFBFB3E544BDC8212F3050247729367FCF5EBBD137C12424C40958RBF4G" TargetMode="External"/><Relationship Id="rId11" Type="http://schemas.openxmlformats.org/officeDocument/2006/relationships/hyperlink" Target="consultantplus://offline/ref=F1CF4255C5EB1168F97FA2D688F14F7246885956FCD41E3B2537EB2FFCFFBFB3E544BDC8212F3050247729367FCF5EBBD137C12424C40958RBF4G" TargetMode="External"/><Relationship Id="rId24" Type="http://schemas.openxmlformats.org/officeDocument/2006/relationships/hyperlink" Target="consultantplus://offline/ref=F1CF4255C5EB1168F97FA2D688F14F7246885956FCD41E3B2537EB2FFCFFBFB3E544BDC8212F3050257729367FCF5EBBD137C12424C40958RBF4G" TargetMode="External"/><Relationship Id="rId32" Type="http://schemas.openxmlformats.org/officeDocument/2006/relationships/hyperlink" Target="consultantplus://offline/ref=F1CF4255C5EB1168F97FA2D688F14F7246895157F1D01E3B2537EB2FFCFFBFB3E544BDC8212F30512A7729367FCF5EBBD137C12424C40958RBF4G" TargetMode="External"/><Relationship Id="rId37" Type="http://schemas.openxmlformats.org/officeDocument/2006/relationships/hyperlink" Target="consultantplus://offline/ref=F1CF4255C5EB1168F97FA2D688F14F724689585CF7D51E3B2537EB2FFCFFBFB3E544BDC8212F30512B7729367FCF5EBBD137C12424C40958RBF4G" TargetMode="External"/><Relationship Id="rId40" Type="http://schemas.openxmlformats.org/officeDocument/2006/relationships/hyperlink" Target="consultantplus://offline/ref=F1CF4255C5EB1168F97FA2D688F14F724689585CF7D51E3B2537EB2FFCFFBFB3E544BDC8212F30522D7729367FCF5EBBD137C12424C40958RBF4G" TargetMode="External"/><Relationship Id="rId45" Type="http://schemas.openxmlformats.org/officeDocument/2006/relationships/hyperlink" Target="consultantplus://offline/ref=F1CF4255C5EB1168F97FA2D688F14F724689585CF7D51E3B2537EB2FFCFFBFB3E544BDC8212F30522B7729367FCF5EBBD137C12424C40958RBF4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1CF4255C5EB1168F97FBDC79DF14F7244895850F6D11E3B2537EB2FFCFFBFB3E544BDC8212F3751297729367FCF5EBBD137C12424C40958RBF4G" TargetMode="External"/><Relationship Id="rId23" Type="http://schemas.openxmlformats.org/officeDocument/2006/relationships/hyperlink" Target="consultantplus://offline/ref=F1CF4255C5EB1168F97FA2D688F14F724689585CF7D51E3B2537EB2FFCFFBFB3E544BDC8212F3050257729367FCF5EBBD137C12424C40958RBF4G" TargetMode="External"/><Relationship Id="rId28" Type="http://schemas.openxmlformats.org/officeDocument/2006/relationships/hyperlink" Target="consultantplus://offline/ref=F1CF4255C5EB1168F97FA2D688F14F7246895157F1D01E3B2537EB2FFCFFBFB3E544BDC8212F3051287729367FCF5EBBD137C12424C40958RBF4G" TargetMode="External"/><Relationship Id="rId36" Type="http://schemas.openxmlformats.org/officeDocument/2006/relationships/hyperlink" Target="consultantplus://offline/ref=F1CF4255C5EB1168F97FA2D688F14F724689585CF7D51E3B2537EB2FFCFFBFB3E544BDC8212F30512A7729367FCF5EBBD137C12424C40958RBF4G" TargetMode="External"/><Relationship Id="rId10" Type="http://schemas.openxmlformats.org/officeDocument/2006/relationships/hyperlink" Target="consultantplus://offline/ref=F1CF4255C5EB1168F97FA2D688F14F724689585CF7D51E3B2537EB2FFCFFBFB3E544BDC8212F3050247729367FCF5EBBD137C12424C40958RBF4G" TargetMode="External"/><Relationship Id="rId19" Type="http://schemas.openxmlformats.org/officeDocument/2006/relationships/hyperlink" Target="consultantplus://offline/ref=F1CF4255C5EB1168F97FBDC79DF14F724486525DF0D31E3B2537EB2FFCFFBFB3E544BDCE26246401682970653F8452B8CB2BC027R3FBG" TargetMode="External"/><Relationship Id="rId31" Type="http://schemas.openxmlformats.org/officeDocument/2006/relationships/hyperlink" Target="consultantplus://offline/ref=F1CF4255C5EB1168F97FA2D688F14F7245835853F7D41E3B2537EB2FFCFFBFB3E544BDC8212F3050247729367FCF5EBBD137C12424C40958RBF4G" TargetMode="External"/><Relationship Id="rId44" Type="http://schemas.openxmlformats.org/officeDocument/2006/relationships/hyperlink" Target="consultantplus://offline/ref=F1CF4255C5EB1168F97FA2D688F14F7246885956FCD41E3B2537EB2FFCFFBFB3E544BDC8212F30512E7729367FCF5EBBD137C12424C40958RBF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F4255C5EB1168F97FA2D688F14F7246895157F1D01E3B2537EB2FFCFFBFB3E544BDC8212F3050247729367FCF5EBBD137C12424C40958RBF4G" TargetMode="External"/><Relationship Id="rId14" Type="http://schemas.openxmlformats.org/officeDocument/2006/relationships/hyperlink" Target="consultantplus://offline/ref=F1CF4255C5EB1168F97FBDC79DF14F7245895750FE8349397462E52AF4AFE5A3F30DB2CD3F2E314E2E7C7FR6F6G" TargetMode="External"/><Relationship Id="rId22" Type="http://schemas.openxmlformats.org/officeDocument/2006/relationships/hyperlink" Target="consultantplus://offline/ref=F1CF4255C5EB1168F97FA2D688F14F7245835155F2DC1E3B2537EB2FFCFFBFB3E544BDC8212F3052287729367FCF5EBBD137C12424C40958RBF4G" TargetMode="External"/><Relationship Id="rId27" Type="http://schemas.openxmlformats.org/officeDocument/2006/relationships/hyperlink" Target="consultantplus://offline/ref=F1CF4255C5EB1168F97FA2D688F14F7246895157F1D01E3B2537EB2FFCFFBFB3E544BDC8212F30512F7729367FCF5EBBD137C12424C40958RBF4G" TargetMode="External"/><Relationship Id="rId30" Type="http://schemas.openxmlformats.org/officeDocument/2006/relationships/hyperlink" Target="consultantplus://offline/ref=F1CF4255C5EB1168F97FA2D688F14F724689585CF7D51E3B2537EB2FFCFFBFB3E544BDC8212F30512D7729367FCF5EBBD137C12424C40958RBF4G" TargetMode="External"/><Relationship Id="rId35" Type="http://schemas.openxmlformats.org/officeDocument/2006/relationships/hyperlink" Target="consultantplus://offline/ref=F1CF4255C5EB1168F97FA2D688F14F7245835956F6D31E3B2537EB2FFCFFBFB3E544BDC8212F30562D7729367FCF5EBBD137C12424C40958RBF4G" TargetMode="External"/><Relationship Id="rId43" Type="http://schemas.openxmlformats.org/officeDocument/2006/relationships/hyperlink" Target="consultantplus://offline/ref=F1CF4255C5EB1168F97FA2D688F14F724689585CF7D51E3B2537EB2FFCFFBFB3E544BDC8212F3052297729367FCF5EBBD137C12424C40958RBF4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Ягодка</dc:creator>
  <cp:lastModifiedBy>Татьяна Леонидовна Ягодка</cp:lastModifiedBy>
  <cp:revision>1</cp:revision>
  <dcterms:created xsi:type="dcterms:W3CDTF">2021-11-24T06:05:00Z</dcterms:created>
  <dcterms:modified xsi:type="dcterms:W3CDTF">2021-11-24T06:05:00Z</dcterms:modified>
</cp:coreProperties>
</file>